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920" w:type="dxa"/>
        <w:tblInd w:w="-99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352"/>
        <w:gridCol w:w="5519"/>
        <w:gridCol w:w="11"/>
        <w:gridCol w:w="1413"/>
        <w:gridCol w:w="1424"/>
      </w:tblGrid>
      <w:tr w:rsidR="00AF6C9A" w14:paraId="7439F527" w14:textId="77777777" w:rsidTr="00AF6C9A">
        <w:trPr>
          <w:trHeight w:val="1651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397724" w14:textId="77777777" w:rsidR="00AF6C9A" w:rsidRDefault="00AF6C9A">
            <w:pPr>
              <w:tabs>
                <w:tab w:val="left" w:pos="756"/>
                <w:tab w:val="left" w:pos="1860"/>
                <w:tab w:val="left" w:pos="2484"/>
                <w:tab w:val="right" w:pos="10700"/>
              </w:tabs>
              <w:spacing w:line="240" w:lineRule="auto"/>
              <w:jc w:val="center"/>
            </w:pPr>
          </w:p>
          <w:p w14:paraId="479C92CB" w14:textId="75646F66" w:rsidR="00AF6C9A" w:rsidRDefault="00AF6C9A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DF73E73" wp14:editId="2621AFDD">
                  <wp:extent cx="1394460" cy="822960"/>
                  <wp:effectExtent l="0" t="0" r="0" b="0"/>
                  <wp:docPr id="655187057" name="Imagem 6" descr="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47881937" descr="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B8531B" w14:textId="77777777" w:rsidR="00AF6C9A" w:rsidRDefault="00AF6C9A">
            <w:pPr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LIONS INTERNACIONAL</w:t>
            </w:r>
          </w:p>
          <w:p w14:paraId="26591916" w14:textId="77777777" w:rsidR="00AF6C9A" w:rsidRDefault="00AF6C9A">
            <w:pPr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2º FOLBRAS</w:t>
            </w:r>
          </w:p>
          <w:p w14:paraId="43243882" w14:textId="77777777" w:rsidR="00AF6C9A" w:rsidRDefault="00AF6C9A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DISTRITOS MÚLTIPLOS  </w:t>
            </w:r>
          </w:p>
          <w:p w14:paraId="5F98B30F" w14:textId="77777777" w:rsidR="00AF6C9A" w:rsidRDefault="00AF6C9A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LA  -  LB -  LC -  LD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1A2C81" w14:textId="77777777" w:rsidR="00AF6C9A" w:rsidRDefault="00AF6C9A">
            <w:pPr>
              <w:tabs>
                <w:tab w:val="left" w:pos="756"/>
                <w:tab w:val="left" w:pos="1860"/>
                <w:tab w:val="left" w:pos="2484"/>
                <w:tab w:val="right" w:pos="10700"/>
              </w:tabs>
              <w:spacing w:line="240" w:lineRule="auto"/>
              <w:jc w:val="both"/>
            </w:pPr>
          </w:p>
          <w:p w14:paraId="072A137A" w14:textId="4BE71547" w:rsidR="00AF6C9A" w:rsidRDefault="00AF6C9A">
            <w:pPr>
              <w:spacing w:line="240" w:lineRule="auto"/>
              <w:jc w:val="center"/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12397B8" wp14:editId="5DA2DC37">
                  <wp:extent cx="1143000" cy="982980"/>
                  <wp:effectExtent l="0" t="0" r="0" b="7620"/>
                  <wp:docPr id="680084584" name="Imagem 5" descr="Logomar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85455833" descr="Logomar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9A" w14:paraId="62157BBA" w14:textId="77777777" w:rsidTr="00AF6C9A">
        <w:trPr>
          <w:trHeight w:val="165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7ECC79" w14:textId="6D2F8F8C" w:rsidR="00AF6C9A" w:rsidRDefault="00AF6C9A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D8054CB" wp14:editId="0F5FE70D">
                  <wp:extent cx="754380" cy="784860"/>
                  <wp:effectExtent l="0" t="0" r="7620" b="0"/>
                  <wp:docPr id="815396337" name="Imagem 4" descr="Uma imagem contendo 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60967795" descr="Uma imagem contendo 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771D7E" w14:textId="2449E062" w:rsidR="00AF6C9A" w:rsidRDefault="00AF6C9A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F41DF9E" wp14:editId="589341A3">
                  <wp:extent cx="723900" cy="952500"/>
                  <wp:effectExtent l="0" t="0" r="0" b="0"/>
                  <wp:docPr id="1110318689" name="Imagem 3" descr="Uma imagem contendo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66668711" descr="Uma imagem contendo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B33508" w14:textId="77777777" w:rsidR="00AF6C9A" w:rsidRDefault="00AF6C9A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DIAS 24 A 26 DE NOVEMBRO DE 2023</w:t>
            </w:r>
          </w:p>
          <w:p w14:paraId="7306279B" w14:textId="77777777" w:rsidR="00AF6C9A" w:rsidRDefault="00AF6C9A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RIO DE JANEIRO – RJ</w:t>
            </w:r>
          </w:p>
          <w:p w14:paraId="4E2A4BE3" w14:textId="09AF79FC" w:rsidR="00AF6C9A" w:rsidRPr="00973F0F" w:rsidRDefault="00AF6C9A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973F0F">
              <w:rPr>
                <w:sz w:val="32"/>
                <w:szCs w:val="32"/>
              </w:rPr>
              <w:t>H</w:t>
            </w:r>
            <w:r w:rsidR="00B444D3">
              <w:rPr>
                <w:sz w:val="32"/>
                <w:szCs w:val="32"/>
              </w:rPr>
              <w:t>otel</w:t>
            </w:r>
            <w:r w:rsidRPr="00973F0F">
              <w:rPr>
                <w:sz w:val="32"/>
                <w:szCs w:val="32"/>
              </w:rPr>
              <w:t xml:space="preserve"> MERCURE B</w:t>
            </w:r>
            <w:r w:rsidR="00B444D3">
              <w:rPr>
                <w:sz w:val="32"/>
                <w:szCs w:val="32"/>
              </w:rPr>
              <w:t>arra da</w:t>
            </w:r>
            <w:r w:rsidRPr="00973F0F">
              <w:rPr>
                <w:sz w:val="32"/>
                <w:szCs w:val="32"/>
              </w:rPr>
              <w:t xml:space="preserve"> T</w:t>
            </w:r>
            <w:r w:rsidR="00B444D3">
              <w:rPr>
                <w:sz w:val="32"/>
                <w:szCs w:val="32"/>
              </w:rPr>
              <w:t>ijuca</w:t>
            </w:r>
          </w:p>
          <w:p w14:paraId="47AE1091" w14:textId="5BB902FB" w:rsidR="00AF6C9A" w:rsidRDefault="00AF6C9A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973F0F">
              <w:rPr>
                <w:sz w:val="32"/>
                <w:szCs w:val="32"/>
              </w:rPr>
              <w:t>H</w:t>
            </w:r>
            <w:r w:rsidR="00B444D3">
              <w:rPr>
                <w:sz w:val="32"/>
                <w:szCs w:val="32"/>
              </w:rPr>
              <w:t>otel</w:t>
            </w:r>
            <w:r w:rsidRPr="00973F0F">
              <w:rPr>
                <w:sz w:val="32"/>
                <w:szCs w:val="32"/>
              </w:rPr>
              <w:t xml:space="preserve"> IBIS B</w:t>
            </w:r>
            <w:r w:rsidR="00B444D3">
              <w:rPr>
                <w:sz w:val="32"/>
                <w:szCs w:val="32"/>
              </w:rPr>
              <w:t>arra da</w:t>
            </w:r>
            <w:r w:rsidRPr="00973F0F">
              <w:rPr>
                <w:sz w:val="32"/>
                <w:szCs w:val="32"/>
              </w:rPr>
              <w:t xml:space="preserve"> T</w:t>
            </w:r>
            <w:r w:rsidR="00B444D3">
              <w:rPr>
                <w:sz w:val="32"/>
                <w:szCs w:val="32"/>
              </w:rPr>
              <w:t>ijuca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BE60FD" w14:textId="5ABF894F" w:rsidR="00AF6C9A" w:rsidRDefault="00AF6C9A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3D2C6B25" wp14:editId="57C5CFBE">
                  <wp:extent cx="891540" cy="853440"/>
                  <wp:effectExtent l="0" t="0" r="3810" b="3810"/>
                  <wp:docPr id="700283488" name="Imagem 2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780320757" descr="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D3B4" w14:textId="4BDD1250" w:rsidR="00AF6C9A" w:rsidRDefault="00AF6C9A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C172D80" wp14:editId="4FAD7136">
                  <wp:extent cx="769620" cy="784860"/>
                  <wp:effectExtent l="0" t="0" r="0" b="0"/>
                  <wp:docPr id="1697962506" name="Imagem 1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3397150" descr="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79D78C" w14:textId="1246FC80" w:rsidR="00AF6C9A" w:rsidRDefault="00AF6C9A" w:rsidP="00AF6C9A">
      <w:pPr>
        <w:ind w:hanging="993"/>
        <w:jc w:val="center"/>
        <w:rPr>
          <w:sz w:val="24"/>
          <w:szCs w:val="24"/>
        </w:rPr>
      </w:pPr>
    </w:p>
    <w:p w14:paraId="5FA8D026" w14:textId="3364BA5E" w:rsidR="0066566A" w:rsidRPr="0066566A" w:rsidRDefault="0066566A" w:rsidP="0066566A">
      <w:pPr>
        <w:ind w:left="-993" w:firstLine="142"/>
        <w:jc w:val="center"/>
        <w:rPr>
          <w:rFonts w:ascii="Verdana" w:hAnsi="Verdana"/>
          <w:b/>
          <w:bCs/>
          <w:sz w:val="26"/>
          <w:szCs w:val="26"/>
        </w:rPr>
      </w:pPr>
      <w:r w:rsidRPr="0066566A">
        <w:rPr>
          <w:rFonts w:ascii="Verdana" w:hAnsi="Verdana"/>
          <w:b/>
          <w:bCs/>
          <w:sz w:val="26"/>
          <w:szCs w:val="26"/>
        </w:rPr>
        <w:t>INFORMAÇÕES ADICIONAIS</w:t>
      </w:r>
    </w:p>
    <w:p w14:paraId="21991858" w14:textId="77777777" w:rsidR="0066566A" w:rsidRDefault="0066566A" w:rsidP="0066566A">
      <w:pPr>
        <w:pStyle w:val="PargrafodaLista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50479B">
        <w:rPr>
          <w:rFonts w:ascii="Verdana" w:hAnsi="Verdana"/>
          <w:b/>
          <w:bCs/>
          <w:sz w:val="26"/>
          <w:szCs w:val="26"/>
        </w:rPr>
        <w:t>Diárias</w:t>
      </w:r>
      <w:r>
        <w:rPr>
          <w:rFonts w:ascii="Verdana" w:hAnsi="Verdana"/>
          <w:sz w:val="26"/>
          <w:szCs w:val="26"/>
        </w:rPr>
        <w:t>:</w:t>
      </w:r>
    </w:p>
    <w:p w14:paraId="0947AF74" w14:textId="77777777" w:rsidR="0066566A" w:rsidRDefault="0066566A" w:rsidP="0066566A">
      <w:pPr>
        <w:pStyle w:val="PargrafodaLista"/>
        <w:ind w:left="-633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Hotel </w:t>
      </w:r>
      <w:r w:rsidRPr="003E70DD">
        <w:rPr>
          <w:rFonts w:ascii="Verdana" w:hAnsi="Verdana"/>
          <w:b/>
          <w:bCs/>
          <w:sz w:val="26"/>
          <w:szCs w:val="26"/>
        </w:rPr>
        <w:t>MERCURE</w:t>
      </w:r>
      <w:r>
        <w:rPr>
          <w:rFonts w:ascii="Verdana" w:hAnsi="Verdana"/>
          <w:sz w:val="26"/>
          <w:szCs w:val="26"/>
        </w:rPr>
        <w:t xml:space="preserve"> Barra da Tijuca: R$ 409,00</w:t>
      </w:r>
    </w:p>
    <w:p w14:paraId="1E22B38F" w14:textId="77777777" w:rsidR="0066566A" w:rsidRDefault="0066566A" w:rsidP="0066566A">
      <w:pPr>
        <w:pStyle w:val="PargrafodaLista"/>
        <w:ind w:left="-633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Hotel </w:t>
      </w:r>
      <w:r w:rsidRPr="003E70DD">
        <w:rPr>
          <w:rFonts w:ascii="Verdana" w:hAnsi="Verdana"/>
          <w:b/>
          <w:bCs/>
          <w:sz w:val="26"/>
          <w:szCs w:val="26"/>
        </w:rPr>
        <w:t>IBI</w:t>
      </w:r>
      <w:r>
        <w:rPr>
          <w:rFonts w:ascii="Verdana" w:hAnsi="Verdana"/>
          <w:b/>
          <w:bCs/>
          <w:sz w:val="26"/>
          <w:szCs w:val="26"/>
        </w:rPr>
        <w:t>S</w:t>
      </w:r>
      <w:r>
        <w:rPr>
          <w:rFonts w:ascii="Verdana" w:hAnsi="Verdana"/>
          <w:sz w:val="26"/>
          <w:szCs w:val="26"/>
        </w:rPr>
        <w:t xml:space="preserve"> Barra da Tijuca: R$ 359,00</w:t>
      </w:r>
    </w:p>
    <w:p w14:paraId="344F3431" w14:textId="77777777" w:rsidR="0066566A" w:rsidRDefault="0066566A" w:rsidP="0066566A">
      <w:pPr>
        <w:pStyle w:val="PargrafodaLista"/>
        <w:ind w:left="-633"/>
        <w:rPr>
          <w:rFonts w:ascii="Verdana" w:hAnsi="Verdana"/>
          <w:sz w:val="26"/>
          <w:szCs w:val="26"/>
        </w:rPr>
      </w:pPr>
    </w:p>
    <w:p w14:paraId="5D91FAF7" w14:textId="77777777" w:rsidR="0066566A" w:rsidRDefault="0066566A" w:rsidP="0066566A">
      <w:pPr>
        <w:pStyle w:val="PargrafodaLista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A546FE">
        <w:rPr>
          <w:rFonts w:ascii="Verdana" w:hAnsi="Verdana"/>
          <w:b/>
          <w:bCs/>
          <w:sz w:val="26"/>
          <w:szCs w:val="26"/>
        </w:rPr>
        <w:t>Check-in</w:t>
      </w:r>
      <w:r w:rsidRPr="00AF169D">
        <w:rPr>
          <w:rFonts w:ascii="Verdana" w:hAnsi="Verdana"/>
          <w:sz w:val="26"/>
          <w:szCs w:val="26"/>
        </w:rPr>
        <w:t>: 15h</w:t>
      </w:r>
    </w:p>
    <w:p w14:paraId="4455B44A" w14:textId="77777777" w:rsidR="0066566A" w:rsidRPr="00AF169D" w:rsidRDefault="0066566A" w:rsidP="0066566A">
      <w:pPr>
        <w:pStyle w:val="PargrafodaLista"/>
        <w:ind w:left="-633"/>
        <w:rPr>
          <w:rFonts w:ascii="Verdana" w:hAnsi="Verdana"/>
          <w:sz w:val="26"/>
          <w:szCs w:val="26"/>
        </w:rPr>
      </w:pPr>
    </w:p>
    <w:p w14:paraId="26F25D91" w14:textId="77777777" w:rsidR="0066566A" w:rsidRDefault="0066566A" w:rsidP="0066566A">
      <w:pPr>
        <w:pStyle w:val="PargrafodaLista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A546FE">
        <w:rPr>
          <w:rFonts w:ascii="Verdana" w:hAnsi="Verdana"/>
          <w:b/>
          <w:bCs/>
          <w:sz w:val="26"/>
          <w:szCs w:val="26"/>
        </w:rPr>
        <w:t>Check-out</w:t>
      </w:r>
      <w:r w:rsidRPr="00AF169D">
        <w:rPr>
          <w:rFonts w:ascii="Verdana" w:hAnsi="Verdana"/>
          <w:sz w:val="26"/>
          <w:szCs w:val="26"/>
        </w:rPr>
        <w:t>: 12h</w:t>
      </w:r>
    </w:p>
    <w:p w14:paraId="3AFC3F9E" w14:textId="77777777" w:rsidR="0066566A" w:rsidRPr="00387744" w:rsidRDefault="0066566A" w:rsidP="0066566A">
      <w:pPr>
        <w:pStyle w:val="PargrafodaLista"/>
        <w:rPr>
          <w:rFonts w:ascii="Verdana" w:hAnsi="Verdana"/>
          <w:sz w:val="26"/>
          <w:szCs w:val="26"/>
        </w:rPr>
      </w:pPr>
    </w:p>
    <w:p w14:paraId="7A217639" w14:textId="77777777" w:rsidR="0066566A" w:rsidRPr="00AF169D" w:rsidRDefault="0066566A" w:rsidP="0066566A">
      <w:pPr>
        <w:pStyle w:val="PargrafodaLista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50479B">
        <w:rPr>
          <w:rFonts w:ascii="Verdana" w:hAnsi="Verdana"/>
          <w:b/>
          <w:bCs/>
          <w:sz w:val="26"/>
          <w:szCs w:val="26"/>
        </w:rPr>
        <w:t>Inscrição</w:t>
      </w:r>
      <w:r>
        <w:rPr>
          <w:rFonts w:ascii="Verdana" w:hAnsi="Verdana"/>
          <w:sz w:val="26"/>
          <w:szCs w:val="26"/>
        </w:rPr>
        <w:t xml:space="preserve"> individual</w:t>
      </w:r>
      <w:r w:rsidRPr="00AF169D">
        <w:rPr>
          <w:rFonts w:ascii="Verdana" w:hAnsi="Verdana"/>
          <w:sz w:val="26"/>
          <w:szCs w:val="26"/>
        </w:rPr>
        <w:t xml:space="preserve">: </w:t>
      </w:r>
    </w:p>
    <w:p w14:paraId="70C16323" w14:textId="77777777" w:rsidR="0066566A" w:rsidRDefault="0066566A" w:rsidP="0066566A">
      <w:pPr>
        <w:ind w:left="-993" w:firstLine="360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R$ 290,00 até 30 de agosto de 2023</w:t>
      </w:r>
    </w:p>
    <w:p w14:paraId="46052E6D" w14:textId="77777777" w:rsidR="0066566A" w:rsidRDefault="0066566A" w:rsidP="0066566A">
      <w:pPr>
        <w:ind w:left="-993" w:firstLine="360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R$ 320,00 daí em diante.</w:t>
      </w:r>
    </w:p>
    <w:p w14:paraId="4FD2D70D" w14:textId="77777777" w:rsidR="0066566A" w:rsidRDefault="0066566A" w:rsidP="0066566A">
      <w:pPr>
        <w:ind w:left="-993" w:firstLine="360"/>
        <w:rPr>
          <w:rFonts w:ascii="Verdana" w:hAnsi="Verdana"/>
          <w:sz w:val="26"/>
          <w:szCs w:val="26"/>
        </w:rPr>
      </w:pPr>
    </w:p>
    <w:p w14:paraId="6690E430" w14:textId="77777777" w:rsidR="0066566A" w:rsidRDefault="0066566A" w:rsidP="0066566A">
      <w:pPr>
        <w:pStyle w:val="PargrafodaLista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50479B">
        <w:rPr>
          <w:rFonts w:ascii="Verdana" w:hAnsi="Verdana"/>
          <w:b/>
          <w:bCs/>
          <w:sz w:val="26"/>
          <w:szCs w:val="26"/>
        </w:rPr>
        <w:t>Atividade Cultural</w:t>
      </w:r>
      <w:r>
        <w:rPr>
          <w:rFonts w:ascii="Verdana" w:hAnsi="Verdana"/>
          <w:sz w:val="26"/>
          <w:szCs w:val="26"/>
        </w:rPr>
        <w:t xml:space="preserve"> na Escola de Samba do Salgueiro</w:t>
      </w:r>
    </w:p>
    <w:p w14:paraId="5F8EF6CD" w14:textId="77777777" w:rsidR="0066566A" w:rsidRDefault="0066566A" w:rsidP="0066566A">
      <w:pPr>
        <w:pStyle w:val="PargrafodaLista"/>
        <w:ind w:left="-633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5.1.: Convite: R$ 90,00</w:t>
      </w:r>
    </w:p>
    <w:p w14:paraId="0A9F0FDC" w14:textId="77777777" w:rsidR="0066566A" w:rsidRDefault="0066566A" w:rsidP="0066566A">
      <w:pPr>
        <w:pStyle w:val="PargrafodaLista"/>
        <w:ind w:left="-633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5.2.: Transfer: Hotel Barra&gt; Salgueiro&gt; Hotel Barra: R$ 1.500,00 : 40 participantes.</w:t>
      </w:r>
    </w:p>
    <w:p w14:paraId="1330284B" w14:textId="77777777" w:rsidR="0066566A" w:rsidRDefault="0066566A" w:rsidP="0066566A">
      <w:pPr>
        <w:pStyle w:val="PargrafodaLista"/>
        <w:ind w:left="-633"/>
        <w:rPr>
          <w:rFonts w:ascii="Verdana" w:hAnsi="Verdana"/>
          <w:sz w:val="26"/>
          <w:szCs w:val="26"/>
        </w:rPr>
      </w:pPr>
    </w:p>
    <w:p w14:paraId="39866FA8" w14:textId="77777777" w:rsidR="0066566A" w:rsidRPr="0096202F" w:rsidRDefault="0066566A" w:rsidP="0066566A">
      <w:pPr>
        <w:pStyle w:val="PargrafodaLista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A546FE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b/>
          <w:bCs/>
          <w:sz w:val="26"/>
          <w:szCs w:val="26"/>
        </w:rPr>
        <w:t>Investimento</w:t>
      </w:r>
    </w:p>
    <w:p w14:paraId="75765286" w14:textId="72B6DF76" w:rsidR="0066566A" w:rsidRDefault="0066566A" w:rsidP="0066566A">
      <w:pPr>
        <w:pStyle w:val="PargrafodaLista"/>
        <w:ind w:left="-633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6.1.: </w:t>
      </w:r>
      <w:r w:rsidRPr="0096202F">
        <w:rPr>
          <w:rFonts w:ascii="Verdana" w:hAnsi="Verdana"/>
          <w:sz w:val="26"/>
          <w:szCs w:val="26"/>
        </w:rPr>
        <w:t>O pagamento</w:t>
      </w:r>
      <w:r>
        <w:rPr>
          <w:rFonts w:ascii="Verdana" w:hAnsi="Verdana"/>
          <w:sz w:val="26"/>
          <w:szCs w:val="26"/>
        </w:rPr>
        <w:t xml:space="preserve"> poderá ser realizado em até </w:t>
      </w:r>
      <w:r w:rsidR="000F5338">
        <w:rPr>
          <w:rFonts w:ascii="Verdana" w:hAnsi="Verdana"/>
          <w:sz w:val="26"/>
          <w:szCs w:val="26"/>
        </w:rPr>
        <w:t>4</w:t>
      </w:r>
      <w:r>
        <w:rPr>
          <w:rFonts w:ascii="Verdana" w:hAnsi="Verdana"/>
          <w:sz w:val="26"/>
          <w:szCs w:val="26"/>
        </w:rPr>
        <w:t xml:space="preserve"> parcelas, desde que até o dia 15 de cada mês, inclusive julho até outubro próximo.</w:t>
      </w:r>
    </w:p>
    <w:p w14:paraId="5748DE5B" w14:textId="77777777" w:rsidR="0066566A" w:rsidRDefault="0066566A" w:rsidP="0066566A">
      <w:pPr>
        <w:pStyle w:val="PargrafodaLista"/>
        <w:ind w:left="-633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6.2.: Os Participantes deverão, na Ficha de Inscrição, assinalar:</w:t>
      </w:r>
    </w:p>
    <w:p w14:paraId="218736AE" w14:textId="77777777" w:rsidR="0066566A" w:rsidRDefault="0066566A" w:rsidP="0066566A">
      <w:pPr>
        <w:pStyle w:val="PargrafodaLista"/>
        <w:ind w:left="-633" w:firstLine="1341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A) qual Hote</w:t>
      </w:r>
      <w:r w:rsidRPr="0096202F">
        <w:rPr>
          <w:rFonts w:ascii="Verdana" w:hAnsi="Verdana"/>
          <w:sz w:val="26"/>
          <w:szCs w:val="26"/>
        </w:rPr>
        <w:t>l</w:t>
      </w:r>
      <w:r>
        <w:rPr>
          <w:rFonts w:ascii="Verdana" w:hAnsi="Verdana"/>
          <w:sz w:val="26"/>
          <w:szCs w:val="26"/>
        </w:rPr>
        <w:t xml:space="preserve"> de sua preferência, </w:t>
      </w:r>
    </w:p>
    <w:p w14:paraId="5B498115" w14:textId="77777777" w:rsidR="0066566A" w:rsidRDefault="0066566A" w:rsidP="0066566A">
      <w:pPr>
        <w:pStyle w:val="PargrafodaLista"/>
        <w:ind w:left="-633" w:firstLine="1341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B) Data de check-in e de check-out,</w:t>
      </w:r>
    </w:p>
    <w:p w14:paraId="03594FA0" w14:textId="1CA1678B" w:rsidR="0066566A" w:rsidRPr="000F5338" w:rsidRDefault="0066566A" w:rsidP="000F5338">
      <w:pPr>
        <w:pStyle w:val="PargrafodaLista"/>
        <w:ind w:left="-633" w:firstLine="1341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C) Interesse em participar da Atividade Cultural, para que haja a inclusão do Convite e do ‘transfer’ Hotel Barra&gt;Salgueiro&gt;Hotel Barra,</w:t>
      </w:r>
      <w:r w:rsidR="000F5338">
        <w:rPr>
          <w:rFonts w:ascii="Verdana" w:hAnsi="Verdana"/>
          <w:sz w:val="26"/>
          <w:szCs w:val="26"/>
        </w:rPr>
        <w:t xml:space="preserve"> e</w:t>
      </w:r>
      <w:r w:rsidRPr="000F5338">
        <w:rPr>
          <w:rFonts w:ascii="Verdana" w:hAnsi="Verdana"/>
          <w:sz w:val="26"/>
          <w:szCs w:val="26"/>
        </w:rPr>
        <w:t xml:space="preserve"> possa haver o cálculo total do investimento.</w:t>
      </w:r>
    </w:p>
    <w:p w14:paraId="14506FE4" w14:textId="77777777" w:rsidR="0066566A" w:rsidRDefault="0066566A" w:rsidP="0066566A">
      <w:pPr>
        <w:pStyle w:val="PargrafodaLista"/>
        <w:ind w:left="-63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6.3.: Os pagamentos mensais deverão ser feitos através de créditos em Conta Corrente a ser indicada, do Distrito LC 1, cedida especificamente para esta finalidade e controle. </w:t>
      </w:r>
      <w:r w:rsidRPr="00B444D3">
        <w:rPr>
          <w:rFonts w:ascii="Verdana" w:hAnsi="Verdana"/>
          <w:sz w:val="26"/>
          <w:szCs w:val="26"/>
        </w:rPr>
        <w:t xml:space="preserve"> </w:t>
      </w:r>
    </w:p>
    <w:p w14:paraId="3B9B9606" w14:textId="77777777" w:rsidR="0066566A" w:rsidRDefault="0066566A" w:rsidP="0066566A">
      <w:pPr>
        <w:pStyle w:val="PargrafodaLista"/>
        <w:ind w:left="-633"/>
        <w:jc w:val="both"/>
        <w:rPr>
          <w:rFonts w:ascii="Verdana" w:hAnsi="Verdana"/>
          <w:sz w:val="26"/>
          <w:szCs w:val="26"/>
        </w:rPr>
      </w:pPr>
    </w:p>
    <w:p w14:paraId="0F160B8C" w14:textId="77777777" w:rsidR="0066566A" w:rsidRDefault="0066566A" w:rsidP="0066566A">
      <w:pPr>
        <w:pStyle w:val="PargrafodaLista"/>
        <w:ind w:left="-63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PCC CL Pedro Aurélio de M. Gonçalves </w:t>
      </w:r>
    </w:p>
    <w:p w14:paraId="3BEE7D02" w14:textId="70D36506" w:rsidR="00AF6C9A" w:rsidRDefault="0066566A" w:rsidP="0066566A">
      <w:pPr>
        <w:pStyle w:val="PargrafodaLista"/>
        <w:ind w:left="-633"/>
        <w:jc w:val="both"/>
        <w:rPr>
          <w:sz w:val="24"/>
          <w:szCs w:val="24"/>
        </w:rPr>
      </w:pPr>
      <w:r>
        <w:rPr>
          <w:rFonts w:ascii="Verdana" w:hAnsi="Verdana"/>
          <w:sz w:val="26"/>
          <w:szCs w:val="26"/>
        </w:rPr>
        <w:t>p/COMISSÃO ORGANIZADORA</w:t>
      </w:r>
      <w:r w:rsidR="00AF6C9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sectPr w:rsidR="00AF6C9A" w:rsidSect="00AF6C9A">
      <w:pgSz w:w="11906" w:h="16838" w:code="9"/>
      <w:pgMar w:top="426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05EF"/>
    <w:multiLevelType w:val="hybridMultilevel"/>
    <w:tmpl w:val="C79C4C26"/>
    <w:lvl w:ilvl="0" w:tplc="12C6AC7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145111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9A"/>
    <w:rsid w:val="000F5338"/>
    <w:rsid w:val="001344C8"/>
    <w:rsid w:val="0020374D"/>
    <w:rsid w:val="00290C44"/>
    <w:rsid w:val="002B70C8"/>
    <w:rsid w:val="00373288"/>
    <w:rsid w:val="00387744"/>
    <w:rsid w:val="003E70DD"/>
    <w:rsid w:val="00453452"/>
    <w:rsid w:val="0050479B"/>
    <w:rsid w:val="00536952"/>
    <w:rsid w:val="00596096"/>
    <w:rsid w:val="00625333"/>
    <w:rsid w:val="0066566A"/>
    <w:rsid w:val="0096202F"/>
    <w:rsid w:val="009671CC"/>
    <w:rsid w:val="00973F0F"/>
    <w:rsid w:val="009B28A4"/>
    <w:rsid w:val="009E69E3"/>
    <w:rsid w:val="00A546FE"/>
    <w:rsid w:val="00AF169D"/>
    <w:rsid w:val="00AF6C9A"/>
    <w:rsid w:val="00B11BCA"/>
    <w:rsid w:val="00B444D3"/>
    <w:rsid w:val="00C55ABD"/>
    <w:rsid w:val="00EB6269"/>
    <w:rsid w:val="00E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5E03"/>
  <w15:chartTrackingRefBased/>
  <w15:docId w15:val="{D355910D-F62B-4FF2-B0A0-DB4C721F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C9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F6C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36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Campello</dc:creator>
  <cp:keywords/>
  <dc:description/>
  <cp:lastModifiedBy>PEDRO AURÉLIO DE MATTOS GONÇALVES</cp:lastModifiedBy>
  <cp:revision>3</cp:revision>
  <cp:lastPrinted>2023-06-25T19:17:00Z</cp:lastPrinted>
  <dcterms:created xsi:type="dcterms:W3CDTF">2023-07-01T21:20:00Z</dcterms:created>
  <dcterms:modified xsi:type="dcterms:W3CDTF">2023-07-01T21:21:00Z</dcterms:modified>
</cp:coreProperties>
</file>